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2DFED" w14:textId="77777777" w:rsidR="00861980" w:rsidRDefault="00861980" w:rsidP="00861980">
      <w:pPr>
        <w:jc w:val="both"/>
        <w:rPr>
          <w:rFonts w:ascii="Arial" w:hAnsi="Arial" w:cs="Arial"/>
          <w:b/>
        </w:rPr>
      </w:pPr>
      <w:r>
        <w:rPr>
          <w:rFonts w:ascii="Arial" w:hAnsi="Arial" w:cs="Arial"/>
          <w:b/>
        </w:rPr>
        <w:t>Committee Update Sheet 11</w:t>
      </w:r>
      <w:r w:rsidRPr="00861980">
        <w:rPr>
          <w:rFonts w:ascii="Arial" w:hAnsi="Arial" w:cs="Arial"/>
          <w:b/>
          <w:vertAlign w:val="superscript"/>
        </w:rPr>
        <w:t>th</w:t>
      </w:r>
      <w:r>
        <w:rPr>
          <w:rFonts w:ascii="Arial" w:hAnsi="Arial" w:cs="Arial"/>
          <w:b/>
        </w:rPr>
        <w:t xml:space="preserve"> November 2021</w:t>
      </w:r>
    </w:p>
    <w:p w14:paraId="4A154FC7" w14:textId="77777777" w:rsidR="00861980" w:rsidRDefault="00861980" w:rsidP="00861980">
      <w:pPr>
        <w:rPr>
          <w:rFonts w:ascii="Arial" w:hAnsi="Arial" w:cs="Arial"/>
          <w:b/>
        </w:rPr>
      </w:pPr>
      <w:r>
        <w:rPr>
          <w:rFonts w:ascii="Arial" w:hAnsi="Arial" w:cs="Arial"/>
          <w:b/>
        </w:rPr>
        <w:t xml:space="preserve">Item </w:t>
      </w:r>
      <w:r w:rsidR="00B659C5">
        <w:rPr>
          <w:rFonts w:ascii="Arial" w:hAnsi="Arial" w:cs="Arial"/>
          <w:b/>
        </w:rPr>
        <w:t>9 – 07/2020/00210/VAR – 14 Liverpool Road, Penwortham</w:t>
      </w:r>
    </w:p>
    <w:p w14:paraId="2EA2667A" w14:textId="77777777" w:rsidR="0088428D" w:rsidRDefault="0088428D" w:rsidP="00861980">
      <w:pPr>
        <w:rPr>
          <w:rFonts w:ascii="Arial" w:hAnsi="Arial" w:cs="Arial"/>
          <w:i/>
        </w:rPr>
      </w:pPr>
      <w:r>
        <w:rPr>
          <w:rFonts w:ascii="Arial" w:hAnsi="Arial" w:cs="Arial"/>
        </w:rPr>
        <w:t xml:space="preserve">Paragraph </w:t>
      </w:r>
      <w:r w:rsidRPr="0088428D">
        <w:rPr>
          <w:rFonts w:ascii="Arial" w:hAnsi="Arial" w:cs="Arial"/>
        </w:rPr>
        <w:t>8.3</w:t>
      </w:r>
      <w:r w:rsidRPr="0088428D">
        <w:rPr>
          <w:rFonts w:ascii="Arial" w:hAnsi="Arial" w:cs="Arial"/>
          <w:i/>
        </w:rPr>
        <w:tab/>
        <w:t>“Since the A3 restaurant commenced operation, a large number of complaints have been received from the occupants of the first floor apartments in terms of noise and disturbance.”</w:t>
      </w:r>
    </w:p>
    <w:p w14:paraId="2742205A" w14:textId="77777777" w:rsidR="0088428D" w:rsidRPr="0088428D" w:rsidRDefault="0088428D" w:rsidP="00861980">
      <w:pPr>
        <w:rPr>
          <w:rFonts w:ascii="Arial" w:hAnsi="Arial" w:cs="Arial"/>
        </w:rPr>
      </w:pPr>
      <w:r>
        <w:rPr>
          <w:rFonts w:ascii="Arial" w:hAnsi="Arial" w:cs="Arial"/>
        </w:rPr>
        <w:t>To clarify, this should read apartment not plural as the ‘large number of complaints’ comes from the occupants of one of the first floor apartments.</w:t>
      </w:r>
    </w:p>
    <w:p w14:paraId="2EDFE1DB" w14:textId="77777777" w:rsidR="007D60C5" w:rsidRDefault="00861980">
      <w:pPr>
        <w:rPr>
          <w:rFonts w:ascii="Arial" w:hAnsi="Arial" w:cs="Arial"/>
        </w:rPr>
      </w:pPr>
      <w:r w:rsidRPr="00861980">
        <w:rPr>
          <w:rFonts w:ascii="Arial" w:hAnsi="Arial" w:cs="Arial"/>
        </w:rPr>
        <w:t>Paragraph 8.7</w:t>
      </w:r>
      <w:r>
        <w:rPr>
          <w:rFonts w:ascii="Arial" w:hAnsi="Arial" w:cs="Arial"/>
        </w:rPr>
        <w:t xml:space="preserve"> of the committee report needs clarification.  Where it states</w:t>
      </w:r>
      <w:r w:rsidR="00B659C5">
        <w:rPr>
          <w:rFonts w:ascii="Arial" w:hAnsi="Arial" w:cs="Arial"/>
        </w:rPr>
        <w:t>:</w:t>
      </w:r>
      <w:r>
        <w:rPr>
          <w:rFonts w:ascii="Arial" w:hAnsi="Arial" w:cs="Arial"/>
        </w:rPr>
        <w:t xml:space="preserve"> </w:t>
      </w:r>
      <w:r w:rsidR="007D60C5">
        <w:rPr>
          <w:rFonts w:ascii="Arial" w:hAnsi="Arial" w:cs="Arial"/>
        </w:rPr>
        <w:t>‘</w:t>
      </w:r>
      <w:r w:rsidRPr="0088428D">
        <w:rPr>
          <w:rFonts w:ascii="Arial" w:hAnsi="Arial" w:cs="Arial"/>
          <w:i/>
        </w:rPr>
        <w:t>Those noise mitigation measures were based on the approved layout and it must be recognised that some of the noise experienced within the apartment which has resulted in complaints, may be due to the amended layout</w:t>
      </w:r>
      <w:r w:rsidR="007D60C5" w:rsidRPr="0088428D">
        <w:rPr>
          <w:rFonts w:ascii="Arial" w:hAnsi="Arial" w:cs="Arial"/>
          <w:i/>
        </w:rPr>
        <w:t>’</w:t>
      </w:r>
      <w:r w:rsidR="007D60C5">
        <w:rPr>
          <w:rFonts w:ascii="Arial" w:hAnsi="Arial" w:cs="Arial"/>
        </w:rPr>
        <w:t xml:space="preserve">. </w:t>
      </w:r>
      <w:r>
        <w:rPr>
          <w:rFonts w:ascii="Arial" w:hAnsi="Arial" w:cs="Arial"/>
        </w:rPr>
        <w:t xml:space="preserve"> Emphasis must be put on the word </w:t>
      </w:r>
      <w:r w:rsidRPr="00861980">
        <w:rPr>
          <w:rFonts w:ascii="Arial" w:hAnsi="Arial" w:cs="Arial"/>
          <w:b/>
        </w:rPr>
        <w:t>‘may’</w:t>
      </w:r>
      <w:r w:rsidRPr="00861980">
        <w:rPr>
          <w:rFonts w:ascii="Arial" w:hAnsi="Arial" w:cs="Arial"/>
        </w:rPr>
        <w:t xml:space="preserve"> </w:t>
      </w:r>
      <w:r>
        <w:rPr>
          <w:rFonts w:ascii="Arial" w:hAnsi="Arial" w:cs="Arial"/>
        </w:rPr>
        <w:t>as there is no evidence to support this assertion.</w:t>
      </w:r>
    </w:p>
    <w:p w14:paraId="5DE85B22" w14:textId="77777777" w:rsidR="007D60C5" w:rsidRDefault="00861980">
      <w:pPr>
        <w:rPr>
          <w:rFonts w:ascii="Arial" w:hAnsi="Arial" w:cs="Arial"/>
        </w:rPr>
      </w:pPr>
      <w:r w:rsidRPr="00861980">
        <w:rPr>
          <w:rFonts w:ascii="Arial" w:hAnsi="Arial" w:cs="Arial"/>
        </w:rPr>
        <w:t xml:space="preserve">The </w:t>
      </w:r>
      <w:r w:rsidR="007D60C5">
        <w:rPr>
          <w:rFonts w:ascii="Arial" w:hAnsi="Arial" w:cs="Arial"/>
        </w:rPr>
        <w:t xml:space="preserve">second sentence refers to the </w:t>
      </w:r>
      <w:r w:rsidR="00B659C5">
        <w:rPr>
          <w:rFonts w:ascii="Arial" w:hAnsi="Arial" w:cs="Arial"/>
        </w:rPr>
        <w:t>‘</w:t>
      </w:r>
      <w:r w:rsidRPr="00B659C5">
        <w:rPr>
          <w:rFonts w:ascii="Arial" w:hAnsi="Arial" w:cs="Arial"/>
          <w:i/>
        </w:rPr>
        <w:t>occupants of the first floor apartment</w:t>
      </w:r>
      <w:r w:rsidR="00B659C5">
        <w:rPr>
          <w:rFonts w:ascii="Arial" w:hAnsi="Arial" w:cs="Arial"/>
        </w:rPr>
        <w:t>’</w:t>
      </w:r>
      <w:r w:rsidR="007D60C5">
        <w:rPr>
          <w:rFonts w:ascii="Arial" w:hAnsi="Arial" w:cs="Arial"/>
        </w:rPr>
        <w:t>.  There are 3 first floor apartments and it is the apartment directly above the 1260 Craft and Crust premises that</w:t>
      </w:r>
      <w:r w:rsidRPr="00861980">
        <w:rPr>
          <w:rFonts w:ascii="Arial" w:hAnsi="Arial" w:cs="Arial"/>
        </w:rPr>
        <w:t xml:space="preserve"> </w:t>
      </w:r>
      <w:r w:rsidR="007D60C5">
        <w:rPr>
          <w:rFonts w:ascii="Arial" w:hAnsi="Arial" w:cs="Arial"/>
        </w:rPr>
        <w:t>this point refers to.</w:t>
      </w:r>
    </w:p>
    <w:p w14:paraId="35FD199E" w14:textId="77777777" w:rsidR="007D60C5" w:rsidRDefault="007D60C5">
      <w:pPr>
        <w:rPr>
          <w:rFonts w:ascii="Arial" w:hAnsi="Arial" w:cs="Arial"/>
        </w:rPr>
      </w:pPr>
      <w:r>
        <w:rPr>
          <w:rFonts w:ascii="Arial" w:hAnsi="Arial" w:cs="Arial"/>
        </w:rPr>
        <w:t>Additionally, quotation marks have been omitted from the last two sentences which should read as follows:</w:t>
      </w:r>
    </w:p>
    <w:p w14:paraId="49CC9C50" w14:textId="77777777" w:rsidR="00861980" w:rsidRDefault="00861980" w:rsidP="00861980">
      <w:pPr>
        <w:pStyle w:val="NormalWeb"/>
        <w:rPr>
          <w:rFonts w:ascii="ArialMT" w:hAnsi="ArialMT"/>
          <w:i/>
        </w:rPr>
      </w:pPr>
      <w:r>
        <w:rPr>
          <w:rFonts w:ascii="ArialMT" w:hAnsi="ArialMT"/>
        </w:rPr>
        <w:t>The occupants of the first floor apartment</w:t>
      </w:r>
      <w:r>
        <w:rPr>
          <w:rFonts w:ascii="ArialMT" w:hAnsi="ArialMT"/>
          <w:color w:val="ED5C57"/>
        </w:rPr>
        <w:t> </w:t>
      </w:r>
      <w:r>
        <w:rPr>
          <w:rFonts w:ascii="ArialMT" w:hAnsi="ArialMT"/>
        </w:rPr>
        <w:t>have objected to the amended layout on the grounds of noise and disturbance,</w:t>
      </w:r>
      <w:r w:rsidRPr="007D60C5">
        <w:rPr>
          <w:rFonts w:ascii="ArialMT" w:hAnsi="ArialMT"/>
        </w:rPr>
        <w:t xml:space="preserve"> commenting</w:t>
      </w:r>
      <w:r w:rsidR="007D60C5" w:rsidRPr="007D60C5">
        <w:rPr>
          <w:rFonts w:ascii="ArialMT" w:hAnsi="ArialMT"/>
        </w:rPr>
        <w:t xml:space="preserve"> that</w:t>
      </w:r>
      <w:r w:rsidR="007D60C5">
        <w:rPr>
          <w:rFonts w:ascii="ArialMT" w:hAnsi="ArialMT"/>
          <w:i/>
        </w:rPr>
        <w:t xml:space="preserve"> </w:t>
      </w:r>
      <w:r w:rsidR="00B659C5">
        <w:rPr>
          <w:rFonts w:ascii="ArialMT" w:hAnsi="ArialMT"/>
          <w:i/>
        </w:rPr>
        <w:t>‘</w:t>
      </w:r>
      <w:r w:rsidRPr="007D60C5">
        <w:rPr>
          <w:rFonts w:ascii="ArialMT" w:hAnsi="ArialMT"/>
          <w:i/>
        </w:rPr>
        <w:t>the submitted noise strategy did not cater for a large bar and cellar or the extraction systems which are located below the roofline.</w:t>
      </w:r>
      <w:r w:rsidR="007D60C5" w:rsidRPr="007D60C5">
        <w:rPr>
          <w:rFonts w:ascii="ArialMT" w:hAnsi="ArialMT"/>
          <w:i/>
        </w:rPr>
        <w:t xml:space="preserve"> </w:t>
      </w:r>
      <w:r w:rsidRPr="007D60C5">
        <w:rPr>
          <w:rFonts w:ascii="ArialMT" w:hAnsi="ArialMT"/>
          <w:i/>
        </w:rPr>
        <w:t xml:space="preserve">This has resulted in unacceptable levels of impact and airborne noise can be heard and prevents the occupants from enjoying their home and has affected their wellbeing from the very first day of trading, </w:t>
      </w:r>
      <w:proofErr w:type="spellStart"/>
      <w:r w:rsidRPr="007D60C5">
        <w:rPr>
          <w:rFonts w:ascii="ArialMT" w:hAnsi="ArialMT"/>
          <w:i/>
        </w:rPr>
        <w:t>ie</w:t>
      </w:r>
      <w:proofErr w:type="spellEnd"/>
      <w:r w:rsidRPr="007D60C5">
        <w:rPr>
          <w:rFonts w:ascii="ArialMT" w:hAnsi="ArialMT"/>
          <w:i/>
        </w:rPr>
        <w:t xml:space="preserve"> from 11th December 2019.</w:t>
      </w:r>
      <w:r w:rsidR="00B659C5">
        <w:rPr>
          <w:rFonts w:ascii="ArialMT" w:hAnsi="ArialMT"/>
          <w:i/>
        </w:rPr>
        <w:t>’</w:t>
      </w:r>
    </w:p>
    <w:p w14:paraId="499581B4" w14:textId="77777777" w:rsidR="00B659C5" w:rsidRDefault="00B659C5" w:rsidP="00861980">
      <w:pPr>
        <w:pStyle w:val="NormalWeb"/>
        <w:rPr>
          <w:rFonts w:ascii="ArialMT" w:hAnsi="ArialMT"/>
          <w:i/>
        </w:rPr>
      </w:pPr>
    </w:p>
    <w:p w14:paraId="079DABAA" w14:textId="77777777" w:rsidR="00B659C5" w:rsidRDefault="00B659C5" w:rsidP="00861980">
      <w:pPr>
        <w:pStyle w:val="NormalWeb"/>
        <w:rPr>
          <w:rFonts w:ascii="ArialMT" w:hAnsi="ArialMT"/>
        </w:rPr>
      </w:pPr>
      <w:r>
        <w:rPr>
          <w:rFonts w:ascii="ArialMT" w:hAnsi="ArialMT"/>
        </w:rPr>
        <w:t xml:space="preserve">It is proposed to impose an additional condition to bring the 1260 Craft and Crust in line with the adjacent premises at 16 On </w:t>
      </w:r>
      <w:proofErr w:type="gramStart"/>
      <w:r>
        <w:rPr>
          <w:rFonts w:ascii="ArialMT" w:hAnsi="ArialMT"/>
        </w:rPr>
        <w:t>The</w:t>
      </w:r>
      <w:proofErr w:type="gramEnd"/>
      <w:r>
        <w:rPr>
          <w:rFonts w:ascii="ArialMT" w:hAnsi="ArialMT"/>
        </w:rPr>
        <w:t xml:space="preserve"> Hill and the Gin Jar Ale in terms of the hours of use of the outside space, as follows:</w:t>
      </w:r>
    </w:p>
    <w:p w14:paraId="46CF40FF" w14:textId="77777777" w:rsidR="00B659C5" w:rsidRDefault="00B659C5" w:rsidP="00861980">
      <w:pPr>
        <w:pStyle w:val="NormalWeb"/>
        <w:rPr>
          <w:rFonts w:ascii="ArialMT" w:hAnsi="ArialMT"/>
        </w:rPr>
      </w:pPr>
    </w:p>
    <w:p w14:paraId="17FD3EDF" w14:textId="77777777" w:rsidR="00B659C5" w:rsidRPr="00B659C5" w:rsidRDefault="00B659C5" w:rsidP="00861980">
      <w:pPr>
        <w:pStyle w:val="NormalWeb"/>
        <w:rPr>
          <w:rFonts w:ascii="ArialMT" w:hAnsi="ArialMT"/>
          <w:i/>
        </w:rPr>
      </w:pPr>
      <w:r>
        <w:rPr>
          <w:rFonts w:ascii="ArialMT" w:hAnsi="ArialMT"/>
          <w:i/>
        </w:rPr>
        <w:t>7.</w:t>
      </w:r>
      <w:r>
        <w:rPr>
          <w:rFonts w:ascii="ArialMT" w:hAnsi="ArialMT"/>
          <w:i/>
        </w:rPr>
        <w:tab/>
      </w:r>
      <w:r w:rsidRPr="00B659C5">
        <w:rPr>
          <w:rFonts w:ascii="ArialMT" w:hAnsi="ArialMT"/>
          <w:i/>
        </w:rPr>
        <w:t>Any outside area to be used by patrons, shall be restricted to the area immediately outside the building facing Liverpool Road. This area shall only be used between the hours of 11:00 hours to 20:00 for the consumption of food and drink.</w:t>
      </w:r>
    </w:p>
    <w:p w14:paraId="6961A862" w14:textId="77777777" w:rsidR="00B659C5" w:rsidRDefault="00B659C5" w:rsidP="00861980">
      <w:pPr>
        <w:pStyle w:val="NormalWeb"/>
        <w:rPr>
          <w:rFonts w:ascii="ArialMT" w:hAnsi="ArialMT"/>
        </w:rPr>
      </w:pPr>
    </w:p>
    <w:p w14:paraId="62859A5B" w14:textId="77777777" w:rsidR="00B659C5" w:rsidRPr="00B659C5" w:rsidRDefault="00B659C5" w:rsidP="00861980">
      <w:pPr>
        <w:pStyle w:val="NormalWeb"/>
      </w:pPr>
      <w:r>
        <w:rPr>
          <w:rFonts w:ascii="ArialMT" w:hAnsi="ArialMT"/>
        </w:rPr>
        <w:t xml:space="preserve"> </w:t>
      </w:r>
    </w:p>
    <w:p w14:paraId="3A7F7E55" w14:textId="77777777" w:rsidR="00861980" w:rsidRPr="00861980" w:rsidRDefault="00861980">
      <w:pPr>
        <w:rPr>
          <w:rFonts w:ascii="Arial" w:hAnsi="Arial" w:cs="Arial"/>
        </w:rPr>
      </w:pPr>
    </w:p>
    <w:sectPr w:rsidR="00861980" w:rsidRPr="00861980" w:rsidSect="005D17D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80"/>
    <w:rsid w:val="00044D22"/>
    <w:rsid w:val="00197C13"/>
    <w:rsid w:val="003A67A9"/>
    <w:rsid w:val="00552DCE"/>
    <w:rsid w:val="005D17DC"/>
    <w:rsid w:val="00645817"/>
    <w:rsid w:val="007D60C5"/>
    <w:rsid w:val="00861980"/>
    <w:rsid w:val="0088428D"/>
    <w:rsid w:val="00B659C5"/>
    <w:rsid w:val="00B93B75"/>
    <w:rsid w:val="00E81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CBCD7-EE27-41F7-ABC1-32ABF380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1980"/>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255887">
      <w:bodyDiv w:val="1"/>
      <w:marLeft w:val="0"/>
      <w:marRight w:val="0"/>
      <w:marTop w:val="0"/>
      <w:marBottom w:val="0"/>
      <w:divBdr>
        <w:top w:val="none" w:sz="0" w:space="0" w:color="auto"/>
        <w:left w:val="none" w:sz="0" w:space="0" w:color="auto"/>
        <w:bottom w:val="none" w:sz="0" w:space="0" w:color="auto"/>
        <w:right w:val="none" w:sz="0" w:space="0" w:color="auto"/>
      </w:divBdr>
    </w:div>
    <w:div w:id="60674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Crook</dc:creator>
  <cp:keywords/>
  <dc:description/>
  <cp:lastModifiedBy>Janice Crook</cp:lastModifiedBy>
  <cp:revision>4</cp:revision>
  <dcterms:created xsi:type="dcterms:W3CDTF">2021-11-04T08:24:00Z</dcterms:created>
  <dcterms:modified xsi:type="dcterms:W3CDTF">2021-11-08T08:51:00Z</dcterms:modified>
</cp:coreProperties>
</file>